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联想/戴尔电脑：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点开左下角开始菜单；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10205" cy="2114550"/>
            <wp:effectExtent l="0" t="0" r="444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单击&lt;控制面板&gt;；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41825" cy="5012690"/>
            <wp:effectExtent l="0" t="0" r="15875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单击&lt;声音&gt;选项；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75325" cy="4694555"/>
            <wp:effectExtent l="0" t="0" r="1587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双击&lt;扬声器&gt;；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2050" cy="6219825"/>
            <wp:effectExtent l="0" t="0" r="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拖住音量键进行音量控制。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86275" cy="1828800"/>
            <wp:effectExtent l="0" t="0" r="952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清华同方电脑：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点开左下角开始菜单，并单击&lt;设置&gt;键；</w:t>
      </w:r>
    </w:p>
    <w:p>
      <w:pPr>
        <w:numPr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drawing>
          <wp:inline distT="0" distB="0" distL="114300" distR="114300">
            <wp:extent cx="3133725" cy="2124075"/>
            <wp:effectExtent l="0" t="0" r="9525" b="952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在搜索栏输入“控制面板”并回车打开该界面；</w:t>
      </w:r>
    </w:p>
    <w:p>
      <w:pPr>
        <w:widowControl w:val="0"/>
        <w:numPr>
          <w:numId w:val="0"/>
        </w:num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drawing>
          <wp:inline distT="0" distB="0" distL="114300" distR="114300">
            <wp:extent cx="5273675" cy="3430905"/>
            <wp:effectExtent l="0" t="0" r="3175" b="17145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三、单击&lt;声音&gt;选项；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75325" cy="4694555"/>
            <wp:effectExtent l="0" t="0" r="15875" b="1079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四、双击&lt;扬声器&gt;；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671695" cy="5844540"/>
            <wp:effectExtent l="0" t="0" r="14605" b="381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五、拖住音量键进行音量控制。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86275" cy="1828800"/>
            <wp:effectExtent l="0" t="0" r="9525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31A5D"/>
    <w:multiLevelType w:val="singleLevel"/>
    <w:tmpl w:val="CB331A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3AD81F"/>
    <w:multiLevelType w:val="singleLevel"/>
    <w:tmpl w:val="343AD8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747EE"/>
    <w:rsid w:val="569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2021-03-12T08:52:08Z</dcterms:created>
  <dc:creator>Andersen</dc:creator>
  <cp:lastModifiedBy>安渡笙</cp:lastModifiedBy>
  <dcterms:modified xsi:type="dcterms:W3CDTF">2021-03-12T09:02:10Z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